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188" w:type="dxa"/>
        <w:tblLayout w:type="fixed"/>
        <w:tblLook w:val="04A0" w:firstRow="1" w:lastRow="0" w:firstColumn="1" w:lastColumn="0" w:noHBand="0" w:noVBand="1"/>
      </w:tblPr>
      <w:tblGrid>
        <w:gridCol w:w="1420"/>
        <w:gridCol w:w="1964"/>
        <w:gridCol w:w="1260"/>
        <w:gridCol w:w="3544"/>
      </w:tblGrid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参数名称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招标参数要求</w:t>
            </w:r>
          </w:p>
        </w:tc>
        <w:tc>
          <w:tcPr>
            <w:tcW w:w="3544" w:type="dxa"/>
            <w:vAlign w:val="center"/>
          </w:tcPr>
          <w:p w:rsidR="001124AD" w:rsidRDefault="00BA580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124AD">
        <w:trPr>
          <w:trHeight w:val="761"/>
        </w:trPr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车辆名称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两轮摩托车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总体规格</w:t>
            </w:r>
          </w:p>
        </w:tc>
        <w:tc>
          <w:tcPr>
            <w:tcW w:w="1260" w:type="dxa"/>
            <w:vAlign w:val="center"/>
          </w:tcPr>
          <w:p w:rsidR="001124AD" w:rsidRDefault="001124AD">
            <w:pPr>
              <w:jc w:val="center"/>
            </w:pP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排放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国Ⅳ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rPr>
          <w:trHeight w:val="1157"/>
        </w:trPr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2.1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外观尺寸（长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宽</w:t>
            </w: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高）（</w:t>
            </w:r>
            <w:r>
              <w:rPr>
                <w:rFonts w:hint="eastAsia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2</w:t>
            </w:r>
            <w:r>
              <w:t>100</w:t>
            </w:r>
            <w:r>
              <w:rPr>
                <w:rFonts w:hint="eastAsia"/>
              </w:rPr>
              <w:t>*</w:t>
            </w:r>
            <w:r>
              <w:t>800</w:t>
            </w:r>
            <w:r>
              <w:rPr>
                <w:rFonts w:hint="eastAsia"/>
              </w:rPr>
              <w:t>*</w:t>
            </w:r>
            <w:r>
              <w:t>1300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2.3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整备质量（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整备质量不超过</w:t>
            </w:r>
            <w:r>
              <w:rPr>
                <w:rFonts w:hint="eastAsia"/>
              </w:rPr>
              <w:t>1</w:t>
            </w:r>
            <w:r>
              <w:t>50</w:t>
            </w: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>，总质量不低于</w:t>
            </w:r>
            <w:r>
              <w:rPr>
                <w:rFonts w:hint="eastAsia"/>
              </w:rPr>
              <w:t>2</w:t>
            </w:r>
            <w:r>
              <w:t>70</w:t>
            </w:r>
            <w:r>
              <w:rPr>
                <w:rFonts w:hint="eastAsia"/>
              </w:rPr>
              <w:t>kg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2.4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最小离地间隙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150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2.5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燃油消耗量限值（</w:t>
            </w:r>
            <w:r>
              <w:rPr>
                <w:rFonts w:hint="eastAsia"/>
              </w:rPr>
              <w:t>L/100KM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不超过</w:t>
            </w:r>
            <w:r>
              <w:rPr>
                <w:rFonts w:hint="eastAsia"/>
              </w:rPr>
              <w:t>3</w:t>
            </w:r>
            <w:r>
              <w:t>.0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发动机参数</w:t>
            </w:r>
          </w:p>
        </w:tc>
        <w:tc>
          <w:tcPr>
            <w:tcW w:w="1260" w:type="dxa"/>
            <w:vAlign w:val="center"/>
          </w:tcPr>
          <w:p w:rsidR="001124AD" w:rsidRDefault="001124AD">
            <w:pPr>
              <w:jc w:val="center"/>
            </w:pP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3.1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燃油类型</w:t>
            </w:r>
          </w:p>
        </w:tc>
        <w:tc>
          <w:tcPr>
            <w:tcW w:w="1260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适用</w:t>
            </w:r>
            <w:r>
              <w:rPr>
                <w:rFonts w:hint="eastAsia"/>
              </w:rPr>
              <w:t>9</w:t>
            </w:r>
            <w:r>
              <w:t>2</w:t>
            </w:r>
            <w:r>
              <w:rPr>
                <w:rFonts w:hint="eastAsia"/>
              </w:rPr>
              <w:t>及以下汽油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3.2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排量（</w:t>
            </w:r>
            <w:r>
              <w:rPr>
                <w:rFonts w:hint="eastAsia"/>
              </w:rPr>
              <w:t>ML</w:t>
            </w:r>
            <w:r>
              <w:rPr>
                <w:rFonts w:hint="eastAsia"/>
              </w:rPr>
              <w:t>）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149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3.3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变速箱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人工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刹车</w:t>
            </w:r>
          </w:p>
        </w:tc>
        <w:tc>
          <w:tcPr>
            <w:tcW w:w="1260" w:type="dxa"/>
            <w:vAlign w:val="center"/>
          </w:tcPr>
          <w:p w:rsidR="001124AD" w:rsidRDefault="001124AD">
            <w:pPr>
              <w:jc w:val="center"/>
            </w:pP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4.1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前轮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鼓式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手操作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4.2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后轮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鼓式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脚操作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离合器型式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湿式多片式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c>
          <w:tcPr>
            <w:tcW w:w="142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64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供油方式</w:t>
            </w:r>
          </w:p>
        </w:tc>
        <w:tc>
          <w:tcPr>
            <w:tcW w:w="1260" w:type="dxa"/>
            <w:vAlign w:val="center"/>
          </w:tcPr>
          <w:p w:rsidR="001124AD" w:rsidRDefault="00BA5802">
            <w:pPr>
              <w:jc w:val="center"/>
            </w:pPr>
            <w:r>
              <w:rPr>
                <w:rFonts w:hint="eastAsia"/>
              </w:rPr>
              <w:t>电子燃油喷射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  <w:tr w:rsidR="001124AD">
        <w:trPr>
          <w:trHeight w:val="740"/>
        </w:trPr>
        <w:tc>
          <w:tcPr>
            <w:tcW w:w="1420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64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货架</w:t>
            </w:r>
          </w:p>
        </w:tc>
        <w:tc>
          <w:tcPr>
            <w:tcW w:w="1260" w:type="dxa"/>
            <w:vAlign w:val="center"/>
          </w:tcPr>
          <w:p w:rsidR="001124AD" w:rsidRDefault="0037733C">
            <w:pPr>
              <w:jc w:val="center"/>
            </w:pPr>
            <w:r>
              <w:rPr>
                <w:rFonts w:hint="eastAsia"/>
              </w:rPr>
              <w:t>附带原装车尾货架</w:t>
            </w:r>
          </w:p>
        </w:tc>
        <w:tc>
          <w:tcPr>
            <w:tcW w:w="3544" w:type="dxa"/>
            <w:vAlign w:val="center"/>
          </w:tcPr>
          <w:p w:rsidR="001124AD" w:rsidRDefault="001124AD">
            <w:pPr>
              <w:jc w:val="center"/>
            </w:pPr>
          </w:p>
        </w:tc>
      </w:tr>
    </w:tbl>
    <w:p w:rsidR="001124AD" w:rsidRDefault="00BA5802">
      <w:pPr>
        <w:jc w:val="center"/>
      </w:pPr>
      <w:r>
        <w:rPr>
          <w:rFonts w:hint="eastAsia"/>
        </w:rPr>
        <w:t xml:space="preserve"> </w:t>
      </w:r>
    </w:p>
    <w:p w:rsidR="001124AD" w:rsidRDefault="001124AD">
      <w:bookmarkStart w:id="0" w:name="_GoBack"/>
      <w:bookmarkEnd w:id="0"/>
    </w:p>
    <w:sectPr w:rsidR="001124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802" w:rsidRDefault="00BA5802" w:rsidP="0037733C">
      <w:r>
        <w:separator/>
      </w:r>
    </w:p>
  </w:endnote>
  <w:endnote w:type="continuationSeparator" w:id="0">
    <w:p w:rsidR="00BA5802" w:rsidRDefault="00BA5802" w:rsidP="00377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802" w:rsidRDefault="00BA5802" w:rsidP="0037733C">
      <w:r>
        <w:separator/>
      </w:r>
    </w:p>
  </w:footnote>
  <w:footnote w:type="continuationSeparator" w:id="0">
    <w:p w:rsidR="00BA5802" w:rsidRDefault="00BA5802" w:rsidP="00377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BF6923"/>
    <w:rsid w:val="00083A39"/>
    <w:rsid w:val="000D131E"/>
    <w:rsid w:val="001124AD"/>
    <w:rsid w:val="00285624"/>
    <w:rsid w:val="0037733C"/>
    <w:rsid w:val="004D1B63"/>
    <w:rsid w:val="00BA5802"/>
    <w:rsid w:val="00BA7D08"/>
    <w:rsid w:val="00BB49D3"/>
    <w:rsid w:val="00C75245"/>
    <w:rsid w:val="00F34DC9"/>
    <w:rsid w:val="00F85195"/>
    <w:rsid w:val="11BF6923"/>
    <w:rsid w:val="15725D88"/>
    <w:rsid w:val="3E47430F"/>
    <w:rsid w:val="4EAD6F02"/>
    <w:rsid w:val="6CB0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F81033-30A1-4D72-B0ED-F95483AC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3773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7733C"/>
    <w:rPr>
      <w:kern w:val="2"/>
      <w:sz w:val="18"/>
      <w:szCs w:val="18"/>
    </w:rPr>
  </w:style>
  <w:style w:type="paragraph" w:styleId="a5">
    <w:name w:val="footer"/>
    <w:basedOn w:val="a"/>
    <w:link w:val="Char0"/>
    <w:rsid w:val="003773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7733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高航</cp:lastModifiedBy>
  <cp:revision>2</cp:revision>
  <dcterms:created xsi:type="dcterms:W3CDTF">2020-05-08T07:19:00Z</dcterms:created>
  <dcterms:modified xsi:type="dcterms:W3CDTF">2020-05-08T07:19:00Z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